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B7A1BD" w14:textId="519557D1" w:rsidR="00CC3BB9" w:rsidRPr="0063498F" w:rsidRDefault="00CC3BB9" w:rsidP="0063498F">
      <w:pPr>
        <w:widowControl w:val="0"/>
        <w:ind w:left="-567"/>
        <w:jc w:val="right"/>
        <w:rPr>
          <w:sz w:val="22"/>
          <w:szCs w:val="22"/>
        </w:rPr>
      </w:pPr>
      <w:r w:rsidRPr="0063498F">
        <w:rPr>
          <w:b/>
          <w:sz w:val="22"/>
          <w:szCs w:val="22"/>
        </w:rPr>
        <w:t xml:space="preserve">Приложение №1 </w:t>
      </w:r>
      <w:r w:rsidRPr="0063498F">
        <w:rPr>
          <w:sz w:val="22"/>
          <w:szCs w:val="22"/>
        </w:rPr>
        <w:t xml:space="preserve">к извещению </w:t>
      </w:r>
    </w:p>
    <w:p w14:paraId="06ADF7B1" w14:textId="6956BAED" w:rsidR="00CC3BB9" w:rsidRPr="0063498F" w:rsidRDefault="00CC3BB9" w:rsidP="0063498F">
      <w:pPr>
        <w:widowControl w:val="0"/>
        <w:ind w:left="-567"/>
        <w:jc w:val="right"/>
        <w:rPr>
          <w:sz w:val="22"/>
          <w:szCs w:val="22"/>
        </w:rPr>
      </w:pPr>
      <w:r w:rsidRPr="0063498F">
        <w:rPr>
          <w:sz w:val="22"/>
          <w:szCs w:val="22"/>
        </w:rPr>
        <w:t>о запросе котировок</w:t>
      </w:r>
    </w:p>
    <w:p w14:paraId="5B03F5E6" w14:textId="77777777" w:rsidR="00CC3BB9" w:rsidRPr="0063498F" w:rsidRDefault="00CC3BB9" w:rsidP="0063498F">
      <w:pPr>
        <w:widowControl w:val="0"/>
        <w:ind w:left="-567"/>
        <w:jc w:val="center"/>
        <w:rPr>
          <w:b/>
          <w:sz w:val="22"/>
          <w:szCs w:val="22"/>
        </w:rPr>
      </w:pPr>
    </w:p>
    <w:p w14:paraId="49689715" w14:textId="457AC1CA" w:rsidR="00AC5794" w:rsidRPr="0063498F" w:rsidRDefault="000309CB" w:rsidP="00FE12B2">
      <w:pPr>
        <w:widowControl w:val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ТЕХНИЧЕСКОЕ ЗАДАНИЕ </w:t>
      </w:r>
    </w:p>
    <w:p w14:paraId="4C78DFB6" w14:textId="6695B307" w:rsidR="00AC5794" w:rsidRPr="000309CB" w:rsidRDefault="00AA2080" w:rsidP="0063498F">
      <w:pPr>
        <w:pStyle w:val="a3"/>
        <w:widowControl w:val="0"/>
        <w:spacing w:after="0"/>
        <w:jc w:val="center"/>
        <w:rPr>
          <w:b/>
          <w:sz w:val="22"/>
          <w:szCs w:val="22"/>
        </w:rPr>
      </w:pPr>
      <w:r w:rsidRPr="000309CB">
        <w:rPr>
          <w:b/>
          <w:sz w:val="22"/>
          <w:szCs w:val="22"/>
        </w:rPr>
        <w:t xml:space="preserve">Запрос котировок в электронной форме, участниками  которого могут быть только субъекты малого и среднего предпринимательства </w:t>
      </w:r>
      <w:r w:rsidR="00AC5794" w:rsidRPr="000309CB">
        <w:rPr>
          <w:b/>
          <w:sz w:val="22"/>
          <w:szCs w:val="22"/>
        </w:rPr>
        <w:t xml:space="preserve">на поставку </w:t>
      </w:r>
      <w:r w:rsidR="00C61BD3" w:rsidRPr="000309CB">
        <w:rPr>
          <w:b/>
          <w:sz w:val="22"/>
          <w:szCs w:val="22"/>
        </w:rPr>
        <w:t xml:space="preserve">продуктов питания на </w:t>
      </w:r>
      <w:r w:rsidR="000309CB" w:rsidRPr="000309CB">
        <w:rPr>
          <w:b/>
          <w:sz w:val="22"/>
          <w:szCs w:val="22"/>
        </w:rPr>
        <w:t>3</w:t>
      </w:r>
      <w:r w:rsidR="008A6610" w:rsidRPr="000309CB">
        <w:rPr>
          <w:b/>
          <w:sz w:val="22"/>
          <w:szCs w:val="22"/>
        </w:rPr>
        <w:t xml:space="preserve"> квартал </w:t>
      </w:r>
      <w:r w:rsidR="00AC7BD9" w:rsidRPr="000309CB">
        <w:rPr>
          <w:b/>
          <w:sz w:val="22"/>
          <w:szCs w:val="22"/>
        </w:rPr>
        <w:t xml:space="preserve"> 2024 </w:t>
      </w:r>
      <w:r w:rsidR="002B1014" w:rsidRPr="000309CB">
        <w:rPr>
          <w:b/>
          <w:sz w:val="22"/>
          <w:szCs w:val="22"/>
        </w:rPr>
        <w:t>г.</w:t>
      </w:r>
      <w:r w:rsidR="0063498F" w:rsidRPr="000309CB">
        <w:rPr>
          <w:b/>
          <w:sz w:val="22"/>
          <w:szCs w:val="22"/>
        </w:rPr>
        <w:t xml:space="preserve"> для нужд госуд</w:t>
      </w:r>
      <w:bookmarkStart w:id="0" w:name="_GoBack"/>
      <w:bookmarkEnd w:id="0"/>
      <w:r w:rsidR="0063498F" w:rsidRPr="000309CB">
        <w:rPr>
          <w:b/>
          <w:sz w:val="22"/>
          <w:szCs w:val="22"/>
        </w:rPr>
        <w:t>арственного автономного учреждения здравоохранения Павловский детский санаторий Республики Башкортостан</w:t>
      </w:r>
    </w:p>
    <w:p w14:paraId="2EDF3504" w14:textId="77777777" w:rsidR="0063498F" w:rsidRPr="0063498F" w:rsidRDefault="0063498F" w:rsidP="0063498F">
      <w:pPr>
        <w:pStyle w:val="a3"/>
        <w:widowControl w:val="0"/>
        <w:spacing w:after="0"/>
        <w:ind w:left="-567"/>
        <w:jc w:val="center"/>
        <w:rPr>
          <w:b/>
          <w:sz w:val="22"/>
          <w:szCs w:val="22"/>
        </w:rPr>
      </w:pPr>
    </w:p>
    <w:p w14:paraId="542B3636" w14:textId="16081A57" w:rsidR="00AC5794" w:rsidRPr="0063498F" w:rsidRDefault="00AC5794" w:rsidP="0063498F">
      <w:pPr>
        <w:pStyle w:val="a3"/>
        <w:widowControl w:val="0"/>
        <w:spacing w:after="0"/>
        <w:ind w:firstLine="567"/>
        <w:jc w:val="both"/>
        <w:rPr>
          <w:b/>
          <w:sz w:val="22"/>
          <w:szCs w:val="22"/>
        </w:rPr>
      </w:pPr>
      <w:r w:rsidRPr="0063498F">
        <w:rPr>
          <w:b/>
          <w:sz w:val="22"/>
          <w:szCs w:val="22"/>
        </w:rPr>
        <w:t xml:space="preserve">1. </w:t>
      </w:r>
      <w:r w:rsidR="0063498F" w:rsidRPr="0063498F">
        <w:rPr>
          <w:b/>
          <w:sz w:val="22"/>
          <w:szCs w:val="22"/>
        </w:rPr>
        <w:t>Функциональные характеристики (потребительские свойства), технические и качественные характеристики, а также эксплуатационные характеристики (при необходимости) предмета закупки, установленные заказчиком</w:t>
      </w:r>
      <w:r w:rsidRPr="0063498F">
        <w:rPr>
          <w:b/>
          <w:sz w:val="22"/>
          <w:szCs w:val="22"/>
        </w:rPr>
        <w:t xml:space="preserve">: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513"/>
        <w:gridCol w:w="2329"/>
        <w:gridCol w:w="5183"/>
        <w:gridCol w:w="615"/>
        <w:gridCol w:w="931"/>
      </w:tblGrid>
      <w:tr w:rsidR="00AC5794" w:rsidRPr="0063498F" w14:paraId="658E69DD" w14:textId="77777777" w:rsidTr="0063498F">
        <w:tc>
          <w:tcPr>
            <w:tcW w:w="263" w:type="pct"/>
            <w:vAlign w:val="center"/>
          </w:tcPr>
          <w:p w14:paraId="18CBA171" w14:textId="19F89ABD" w:rsidR="00AC5794" w:rsidRPr="0063498F" w:rsidRDefault="00AC5794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№ п</w:t>
            </w:r>
            <w:r w:rsidR="00AC4275" w:rsidRPr="0063498F">
              <w:rPr>
                <w:bCs/>
                <w:sz w:val="22"/>
                <w:szCs w:val="22"/>
              </w:rPr>
              <w:t>/</w:t>
            </w:r>
            <w:r w:rsidRPr="0063498F">
              <w:rPr>
                <w:bCs/>
                <w:sz w:val="22"/>
                <w:szCs w:val="22"/>
              </w:rPr>
              <w:t>п</w:t>
            </w:r>
          </w:p>
        </w:tc>
        <w:tc>
          <w:tcPr>
            <w:tcW w:w="1227" w:type="pct"/>
            <w:vAlign w:val="center"/>
          </w:tcPr>
          <w:p w14:paraId="56FD2E23" w14:textId="77777777" w:rsidR="00AC5794" w:rsidRPr="0063498F" w:rsidRDefault="00AC5794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718" w:type="pct"/>
            <w:vAlign w:val="center"/>
          </w:tcPr>
          <w:p w14:paraId="49DFD67F" w14:textId="77777777" w:rsidR="00AC5794" w:rsidRPr="0063498F" w:rsidRDefault="00AC5794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Характеристика</w:t>
            </w:r>
          </w:p>
        </w:tc>
        <w:tc>
          <w:tcPr>
            <w:tcW w:w="316" w:type="pct"/>
            <w:vAlign w:val="center"/>
          </w:tcPr>
          <w:p w14:paraId="2B34A18D" w14:textId="77777777" w:rsidR="00AC5794" w:rsidRPr="0063498F" w:rsidRDefault="00AC5794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Ед. изм.</w:t>
            </w:r>
          </w:p>
        </w:tc>
        <w:tc>
          <w:tcPr>
            <w:tcW w:w="476" w:type="pct"/>
            <w:vAlign w:val="center"/>
          </w:tcPr>
          <w:p w14:paraId="1D2668C7" w14:textId="77777777" w:rsidR="00AC5794" w:rsidRPr="0063498F" w:rsidRDefault="00AC5794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Кол-во</w:t>
            </w:r>
          </w:p>
        </w:tc>
      </w:tr>
      <w:tr w:rsidR="00AC4275" w:rsidRPr="0063498F" w14:paraId="64A72A67" w14:textId="77777777" w:rsidTr="0063498F">
        <w:tc>
          <w:tcPr>
            <w:tcW w:w="263" w:type="pct"/>
            <w:vAlign w:val="center"/>
          </w:tcPr>
          <w:p w14:paraId="23803FBE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227" w:type="pct"/>
            <w:vAlign w:val="center"/>
          </w:tcPr>
          <w:p w14:paraId="56E7ACB8" w14:textId="00442B63" w:rsidR="00AC4275" w:rsidRPr="0063498F" w:rsidRDefault="00A8570F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Картофель </w:t>
            </w:r>
            <w:r w:rsidR="004E3C96">
              <w:rPr>
                <w:bCs/>
                <w:sz w:val="22"/>
                <w:szCs w:val="22"/>
              </w:rPr>
              <w:t>столовый</w:t>
            </w:r>
          </w:p>
          <w:p w14:paraId="0A1A2A8D" w14:textId="33E7A25E" w:rsidR="00823B22" w:rsidRPr="0063498F" w:rsidRDefault="00823B22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718" w:type="pct"/>
            <w:vAlign w:val="center"/>
          </w:tcPr>
          <w:p w14:paraId="0C1FF87F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Соответствует требованиям ГОСТ 7176-2017 «Картофель продовольственный. Технические условия»</w:t>
            </w:r>
          </w:p>
          <w:p w14:paraId="418CDE7A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 xml:space="preserve">Внешний вид: клубни целые, чистые, свежие, здоровые, покрытые кожурой, типичной для ботанического сорта* формы и окраски, не проросшие, не увядшие, без повреждений </w:t>
            </w:r>
            <w:proofErr w:type="spellStart"/>
            <w:r w:rsidRPr="0063498F">
              <w:rPr>
                <w:color w:val="000000"/>
                <w:sz w:val="22"/>
                <w:szCs w:val="22"/>
              </w:rPr>
              <w:t>сельскохозяственными</w:t>
            </w:r>
            <w:proofErr w:type="spellEnd"/>
            <w:r w:rsidRPr="0063498F">
              <w:rPr>
                <w:color w:val="000000"/>
                <w:sz w:val="22"/>
                <w:szCs w:val="22"/>
              </w:rPr>
              <w:t xml:space="preserve"> вредителями, без излишней внешней влажности, не позеленевшие, без коричневых пятен, вызванных воздействием тепла.</w:t>
            </w:r>
          </w:p>
          <w:p w14:paraId="543FCCF4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Запах и вкус: свойственный данному ботаническому сорту, без постороннего запаха и/или привкуса</w:t>
            </w:r>
          </w:p>
          <w:p w14:paraId="6F03C434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Упаковка: деревянные дощатые ящики или сетки, тара крепкая, сухая, чистая, без постороннего запаха, соответствует действующим ГОСТам на момент поставки</w:t>
            </w:r>
          </w:p>
          <w:p w14:paraId="28DF247D" w14:textId="13CD78F5" w:rsidR="00823B22" w:rsidRPr="0063498F" w:rsidRDefault="00823B22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 xml:space="preserve">Фасовка: не более 30 кг.  </w:t>
            </w:r>
          </w:p>
        </w:tc>
        <w:tc>
          <w:tcPr>
            <w:tcW w:w="316" w:type="pct"/>
            <w:vAlign w:val="center"/>
          </w:tcPr>
          <w:p w14:paraId="13878AE8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кг</w:t>
            </w:r>
          </w:p>
        </w:tc>
        <w:tc>
          <w:tcPr>
            <w:tcW w:w="476" w:type="pct"/>
            <w:vAlign w:val="center"/>
          </w:tcPr>
          <w:p w14:paraId="51E8A24C" w14:textId="19CB5E5F" w:rsidR="00AC4275" w:rsidRPr="00553A8D" w:rsidRDefault="000309CB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color w:val="FF0000"/>
                <w:sz w:val="22"/>
                <w:szCs w:val="22"/>
                <w:lang w:val="en-US"/>
              </w:rPr>
            </w:pPr>
            <w:r>
              <w:rPr>
                <w:bCs/>
                <w:color w:val="FF0000"/>
                <w:sz w:val="22"/>
                <w:szCs w:val="22"/>
              </w:rPr>
              <w:t>5250,00</w:t>
            </w:r>
          </w:p>
        </w:tc>
      </w:tr>
      <w:tr w:rsidR="00AC4275" w:rsidRPr="0063498F" w14:paraId="2E51B3DA" w14:textId="77777777" w:rsidTr="0063498F">
        <w:tc>
          <w:tcPr>
            <w:tcW w:w="263" w:type="pct"/>
            <w:vAlign w:val="center"/>
          </w:tcPr>
          <w:p w14:paraId="7C12A7BA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27" w:type="pct"/>
            <w:vAlign w:val="center"/>
          </w:tcPr>
          <w:p w14:paraId="1670C401" w14:textId="70740751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Капуста белокочанная</w:t>
            </w:r>
          </w:p>
          <w:p w14:paraId="72B98380" w14:textId="350A8A9A" w:rsidR="00823B22" w:rsidRPr="0063498F" w:rsidRDefault="00823B22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718" w:type="pct"/>
            <w:vAlign w:val="center"/>
          </w:tcPr>
          <w:p w14:paraId="1C9B94B1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Соответствует требованиям ГОСТ Р 51809-2001 «Капуста белокочанная свежая, реализуемая в розничной торговой сети. Технические условия»</w:t>
            </w:r>
          </w:p>
          <w:p w14:paraId="17A4008D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 xml:space="preserve">Внешний вид: кочаны свежие, целые, здоровые, чистые, вполне сформировавшиеся, </w:t>
            </w:r>
            <w:proofErr w:type="spellStart"/>
            <w:r w:rsidRPr="0063498F">
              <w:rPr>
                <w:color w:val="000000"/>
                <w:sz w:val="22"/>
                <w:szCs w:val="22"/>
              </w:rPr>
              <w:t>непроросшие</w:t>
            </w:r>
            <w:proofErr w:type="spellEnd"/>
            <w:r w:rsidRPr="0063498F">
              <w:rPr>
                <w:color w:val="000000"/>
                <w:sz w:val="22"/>
                <w:szCs w:val="22"/>
              </w:rPr>
              <w:t>, типичной для ботанического сорта формы и окраски, без повреждений сельскохозяйственными вредителями, без излишней внешней влажности, с чистым срезом кочерыги</w:t>
            </w:r>
          </w:p>
          <w:p w14:paraId="09B5E82F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Запах и вкус: свойственные данному ботаническому сорту, без постороннего запаха и привкуса</w:t>
            </w:r>
          </w:p>
          <w:p w14:paraId="00DA0083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Упаковка: деревянные дощатые ящики или сетки, тара крепкая, сухая, чистая, без постороннего запаха, соответствует действующим ГОСТам на момент поставки</w:t>
            </w:r>
          </w:p>
          <w:p w14:paraId="51F6CC4C" w14:textId="43CB1F39" w:rsidR="00823B22" w:rsidRPr="0063498F" w:rsidRDefault="00823B22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 xml:space="preserve">Фасовка: не более 30 кг.  </w:t>
            </w:r>
          </w:p>
        </w:tc>
        <w:tc>
          <w:tcPr>
            <w:tcW w:w="316" w:type="pct"/>
            <w:vAlign w:val="center"/>
          </w:tcPr>
          <w:p w14:paraId="040850C3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кг</w:t>
            </w:r>
          </w:p>
        </w:tc>
        <w:tc>
          <w:tcPr>
            <w:tcW w:w="476" w:type="pct"/>
            <w:vAlign w:val="center"/>
          </w:tcPr>
          <w:p w14:paraId="4E0EF173" w14:textId="7FCD4E5E" w:rsidR="00AC4275" w:rsidRPr="00553A8D" w:rsidRDefault="000309CB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color w:val="FF0000"/>
                <w:sz w:val="22"/>
                <w:szCs w:val="22"/>
                <w:lang w:val="en-US"/>
              </w:rPr>
            </w:pPr>
            <w:r>
              <w:rPr>
                <w:bCs/>
                <w:color w:val="FF0000"/>
                <w:sz w:val="22"/>
                <w:szCs w:val="22"/>
              </w:rPr>
              <w:t>2450,00</w:t>
            </w:r>
          </w:p>
        </w:tc>
      </w:tr>
      <w:tr w:rsidR="00AC4275" w:rsidRPr="0063498F" w14:paraId="5B36A0DA" w14:textId="77777777" w:rsidTr="0063498F">
        <w:tc>
          <w:tcPr>
            <w:tcW w:w="263" w:type="pct"/>
            <w:vAlign w:val="center"/>
          </w:tcPr>
          <w:p w14:paraId="0F6D7B54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227" w:type="pct"/>
            <w:vAlign w:val="center"/>
          </w:tcPr>
          <w:p w14:paraId="671AA395" w14:textId="2729BAB4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Свекла с</w:t>
            </w:r>
            <w:r w:rsidR="004E3C96">
              <w:rPr>
                <w:bCs/>
                <w:sz w:val="22"/>
                <w:szCs w:val="22"/>
              </w:rPr>
              <w:t>толовая</w:t>
            </w:r>
          </w:p>
          <w:p w14:paraId="762103C7" w14:textId="2E49924E" w:rsidR="00823B22" w:rsidRPr="0063498F" w:rsidRDefault="00823B22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718" w:type="pct"/>
            <w:vAlign w:val="center"/>
          </w:tcPr>
          <w:p w14:paraId="34B9B866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Соответствует требованиям ГОСТ 32285-2013 «Свекла столовая свежая, реализуемая в розничной торговой сети. Технические условия»</w:t>
            </w:r>
          </w:p>
          <w:p w14:paraId="53E3FA85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Внешний вид: корнеплоды свежие, целые, здоровые, чистые, не увядшие, не треснувшие, без признаков прорастания, без повреждений сельскохозяйственными вредителями, без излишней внешней влажности, типичной для ботанического сорта формы и окраски, с длиной оставшихся черешков листьев не более 2,0 см или без них</w:t>
            </w:r>
          </w:p>
          <w:p w14:paraId="6C0E9582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lastRenderedPageBreak/>
              <w:t>Запах и вкус: свойственные данному ботаническому сорту, без постороннего запаха и привкуса</w:t>
            </w:r>
          </w:p>
          <w:p w14:paraId="4D3601FA" w14:textId="77777777" w:rsidR="00AC4275" w:rsidRPr="0063498F" w:rsidRDefault="00AC4275" w:rsidP="0063498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Упаковка: деревянные дощатые ящики или сетки, тара крепкая, сухая, чистая, без постороннего запаха, соответствует действующим ГОСТам на момент поставки</w:t>
            </w:r>
          </w:p>
          <w:p w14:paraId="6B9AE752" w14:textId="582F1A0B" w:rsidR="00823B22" w:rsidRPr="0063498F" w:rsidRDefault="00823B22" w:rsidP="0063498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 xml:space="preserve">Фасовка: не более 30 кг.  </w:t>
            </w:r>
          </w:p>
        </w:tc>
        <w:tc>
          <w:tcPr>
            <w:tcW w:w="316" w:type="pct"/>
            <w:vAlign w:val="center"/>
          </w:tcPr>
          <w:p w14:paraId="30A922B6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lastRenderedPageBreak/>
              <w:t>кг</w:t>
            </w:r>
          </w:p>
        </w:tc>
        <w:tc>
          <w:tcPr>
            <w:tcW w:w="476" w:type="pct"/>
            <w:vAlign w:val="center"/>
          </w:tcPr>
          <w:p w14:paraId="63A56593" w14:textId="2C23E7DB" w:rsidR="00AC4275" w:rsidRPr="00553A8D" w:rsidRDefault="000309CB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color w:val="FF0000"/>
                <w:sz w:val="22"/>
                <w:szCs w:val="22"/>
                <w:lang w:val="en-US"/>
              </w:rPr>
            </w:pPr>
            <w:r>
              <w:rPr>
                <w:bCs/>
                <w:color w:val="FF0000"/>
                <w:sz w:val="22"/>
                <w:szCs w:val="22"/>
              </w:rPr>
              <w:t>805,00</w:t>
            </w:r>
          </w:p>
        </w:tc>
      </w:tr>
      <w:tr w:rsidR="00AC4275" w:rsidRPr="0063498F" w14:paraId="0DFE0E6C" w14:textId="77777777" w:rsidTr="0063498F">
        <w:tc>
          <w:tcPr>
            <w:tcW w:w="263" w:type="pct"/>
            <w:vAlign w:val="center"/>
          </w:tcPr>
          <w:p w14:paraId="59C5ACFA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lastRenderedPageBreak/>
              <w:t>4</w:t>
            </w:r>
          </w:p>
        </w:tc>
        <w:tc>
          <w:tcPr>
            <w:tcW w:w="1227" w:type="pct"/>
            <w:vAlign w:val="center"/>
          </w:tcPr>
          <w:p w14:paraId="0DFF131F" w14:textId="31E6A8CB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Морковь с</w:t>
            </w:r>
            <w:r w:rsidR="004E3C96">
              <w:rPr>
                <w:bCs/>
                <w:sz w:val="22"/>
                <w:szCs w:val="22"/>
              </w:rPr>
              <w:t>толовая</w:t>
            </w:r>
          </w:p>
          <w:p w14:paraId="0F89CE3C" w14:textId="577E991E" w:rsidR="00823B22" w:rsidRPr="0063498F" w:rsidRDefault="00823B22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718" w:type="pct"/>
            <w:vAlign w:val="center"/>
          </w:tcPr>
          <w:p w14:paraId="552C168E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Соответствует требованиям ГОСТ 32284-2013 «Морковь столовая свежая, реализуемая в розничной торговой сети. Технические условия»</w:t>
            </w:r>
          </w:p>
          <w:p w14:paraId="176A30E3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Внешний вид: корнеплоды свежие, целые, здоровые, чистые, не увядшие, не треснувшие, не одревесневшие, без признаков прорастаний, без повреждений сельскохозяйственными вредителями, без излишней внешней влажности, типичной для ботанического сорта формы и окраски, с длиной оставшихся черешков не более 2,0 см или без них, но без повреждения плечиков головки корнеплодов</w:t>
            </w:r>
          </w:p>
          <w:p w14:paraId="5FE22C23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Запах и вкус: свойственные данному ботаническому сорту, без постороннего запаха и/или привкуса</w:t>
            </w:r>
          </w:p>
          <w:p w14:paraId="233F864A" w14:textId="77777777" w:rsidR="00AC4275" w:rsidRPr="0063498F" w:rsidRDefault="00AC4275" w:rsidP="0063498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Упаковка: деревянные дощатые ящики или сетки, тара крепкая, сухая, чистая, без постороннего запаха, соответствует действующим ГОСТам на момент поставки</w:t>
            </w:r>
          </w:p>
          <w:p w14:paraId="34B99E5A" w14:textId="7476EDFE" w:rsidR="00823B22" w:rsidRPr="0063498F" w:rsidRDefault="00823B22" w:rsidP="0063498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 xml:space="preserve">Фасовка: не более 30 кг.  </w:t>
            </w:r>
          </w:p>
        </w:tc>
        <w:tc>
          <w:tcPr>
            <w:tcW w:w="316" w:type="pct"/>
            <w:vAlign w:val="center"/>
          </w:tcPr>
          <w:p w14:paraId="4FFCB245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кг</w:t>
            </w:r>
          </w:p>
        </w:tc>
        <w:tc>
          <w:tcPr>
            <w:tcW w:w="476" w:type="pct"/>
            <w:vAlign w:val="center"/>
          </w:tcPr>
          <w:p w14:paraId="2C4FD729" w14:textId="7AE47BFF" w:rsidR="00AC4275" w:rsidRPr="00553A8D" w:rsidRDefault="000309CB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color w:val="FF0000"/>
                <w:sz w:val="22"/>
                <w:szCs w:val="22"/>
                <w:lang w:val="en-US"/>
              </w:rPr>
            </w:pPr>
            <w:r>
              <w:rPr>
                <w:bCs/>
                <w:color w:val="FF0000"/>
                <w:sz w:val="22"/>
                <w:szCs w:val="22"/>
              </w:rPr>
              <w:t>586,50</w:t>
            </w:r>
          </w:p>
        </w:tc>
      </w:tr>
      <w:tr w:rsidR="00AC4275" w:rsidRPr="0063498F" w14:paraId="13FAF449" w14:textId="77777777" w:rsidTr="0063498F">
        <w:tc>
          <w:tcPr>
            <w:tcW w:w="263" w:type="pct"/>
            <w:vAlign w:val="center"/>
          </w:tcPr>
          <w:p w14:paraId="667C067F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227" w:type="pct"/>
            <w:vAlign w:val="center"/>
          </w:tcPr>
          <w:p w14:paraId="1FE11C0A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 xml:space="preserve">Лук репчатый </w:t>
            </w:r>
          </w:p>
          <w:p w14:paraId="3F1217FE" w14:textId="2EC50B7C" w:rsidR="00823B22" w:rsidRPr="0063498F" w:rsidRDefault="00823B22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718" w:type="pct"/>
            <w:vAlign w:val="center"/>
          </w:tcPr>
          <w:p w14:paraId="5500FD77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Соответствует требованиям ГОСТ 34306-2017 «Лук репчатый свежий. Технические условия»</w:t>
            </w:r>
          </w:p>
          <w:p w14:paraId="22089AB2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Внешний вид: луковицы вызревшие, целые, здоровые, чистые, не проросшие, без повреждений сельскохозяйственными вредителями, типичной для ботанического сорта формы и окраски, с сухими наружными чешуями (рубашкой) и высушенной шейкой длиной не более 5,0 см (за исключением лука в связках), без излишней внешней влажности, без полого и жесткого донца</w:t>
            </w:r>
          </w:p>
          <w:p w14:paraId="3F2357AF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Запах и вкус: характерные для ботанического сорта, без постороннего запаха и/или привкуса</w:t>
            </w:r>
          </w:p>
          <w:p w14:paraId="49E7B72E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Степень зрелости и состояние луковиц: позволяющие выдерживать транспортирование, погрузку, разгрузку и доставку к месту назначения в удовлетворительном состоянии. Первые два наружных слоя чешуи и шейка должны быть сухими</w:t>
            </w:r>
          </w:p>
          <w:p w14:paraId="4F97F52C" w14:textId="77777777" w:rsidR="00AC4275" w:rsidRPr="0063498F" w:rsidRDefault="00AC4275" w:rsidP="0063498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Упаковка: деревянные дощатые ящики или сетки, тара крепкая, сухая, чистая, без постороннего запаха, соответствует действующим ГОСТам на момент поставки</w:t>
            </w:r>
          </w:p>
          <w:p w14:paraId="342F4DA8" w14:textId="4F2625C3" w:rsidR="00823B22" w:rsidRPr="0063498F" w:rsidRDefault="00823B22" w:rsidP="0063498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 xml:space="preserve">Фасовка: не более 30 кг.  </w:t>
            </w:r>
          </w:p>
        </w:tc>
        <w:tc>
          <w:tcPr>
            <w:tcW w:w="316" w:type="pct"/>
            <w:vAlign w:val="center"/>
          </w:tcPr>
          <w:p w14:paraId="15C2EC77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кг</w:t>
            </w:r>
          </w:p>
        </w:tc>
        <w:tc>
          <w:tcPr>
            <w:tcW w:w="476" w:type="pct"/>
            <w:vAlign w:val="center"/>
          </w:tcPr>
          <w:p w14:paraId="71F6612D" w14:textId="1D0E61EB" w:rsidR="00AC4275" w:rsidRPr="00553A8D" w:rsidRDefault="000309CB" w:rsidP="00AC77A1">
            <w:pPr>
              <w:pStyle w:val="a3"/>
              <w:widowControl w:val="0"/>
              <w:spacing w:after="0"/>
              <w:contextualSpacing/>
              <w:rPr>
                <w:bCs/>
                <w:color w:val="FF0000"/>
                <w:sz w:val="22"/>
                <w:szCs w:val="22"/>
                <w:lang w:val="en-US"/>
              </w:rPr>
            </w:pPr>
            <w:r>
              <w:rPr>
                <w:bCs/>
                <w:color w:val="FF0000"/>
                <w:sz w:val="22"/>
                <w:szCs w:val="22"/>
              </w:rPr>
              <w:t>805,00</w:t>
            </w:r>
          </w:p>
        </w:tc>
      </w:tr>
      <w:tr w:rsidR="00AC4275" w:rsidRPr="0063498F" w14:paraId="009AE64A" w14:textId="77777777" w:rsidTr="0063498F">
        <w:tc>
          <w:tcPr>
            <w:tcW w:w="263" w:type="pct"/>
            <w:vAlign w:val="center"/>
          </w:tcPr>
          <w:p w14:paraId="0FD6595A" w14:textId="57252CFB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227" w:type="pct"/>
            <w:vAlign w:val="center"/>
          </w:tcPr>
          <w:p w14:paraId="2D2E9D86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 xml:space="preserve">Яблоки свежие </w:t>
            </w:r>
          </w:p>
        </w:tc>
        <w:tc>
          <w:tcPr>
            <w:tcW w:w="2718" w:type="pct"/>
            <w:vAlign w:val="center"/>
          </w:tcPr>
          <w:p w14:paraId="419DBB1C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Соответствует требованиям ГОСТ 34314-2017 «Яблоки свежие, реализуемые в розничной торговле»</w:t>
            </w:r>
          </w:p>
          <w:p w14:paraId="5B1FEB0D" w14:textId="77777777" w:rsidR="00AC4275" w:rsidRPr="0063498F" w:rsidRDefault="00AC4275" w:rsidP="0063498F">
            <w:pPr>
              <w:widowControl w:val="0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 xml:space="preserve">Плоды каждого товарного сорта развившиеся, целые, чистые, без повреждений вредителями и болезнями, с целой плодоножкой, без посторонних запахов и привкусов – соответствие </w:t>
            </w:r>
          </w:p>
          <w:p w14:paraId="09AEDA49" w14:textId="77777777" w:rsidR="00AC4275" w:rsidRPr="0063498F" w:rsidRDefault="00AC4275" w:rsidP="0063498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 xml:space="preserve">Упаковка: деревянные или пластмассовые ящики, тара должна быть крепкая, сухая, чистая, без </w:t>
            </w:r>
            <w:r w:rsidRPr="0063498F">
              <w:rPr>
                <w:color w:val="000000"/>
                <w:sz w:val="22"/>
                <w:szCs w:val="22"/>
              </w:rPr>
              <w:lastRenderedPageBreak/>
              <w:t>постороннего запаха, соответствует действующим ГОСТам на момент поставки</w:t>
            </w:r>
          </w:p>
          <w:p w14:paraId="705DF09F" w14:textId="2F5B3D8D" w:rsidR="00823B22" w:rsidRPr="0063498F" w:rsidRDefault="00823B22" w:rsidP="0063498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Фасовка: не более 15 кг.</w:t>
            </w:r>
          </w:p>
        </w:tc>
        <w:tc>
          <w:tcPr>
            <w:tcW w:w="316" w:type="pct"/>
            <w:vAlign w:val="center"/>
          </w:tcPr>
          <w:p w14:paraId="5EE506E2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lastRenderedPageBreak/>
              <w:t>кг</w:t>
            </w:r>
          </w:p>
        </w:tc>
        <w:tc>
          <w:tcPr>
            <w:tcW w:w="476" w:type="pct"/>
            <w:vAlign w:val="center"/>
          </w:tcPr>
          <w:p w14:paraId="13460783" w14:textId="73F8FEBA" w:rsidR="00AC4275" w:rsidRPr="00553A8D" w:rsidRDefault="000309CB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color w:val="FF0000"/>
                <w:sz w:val="22"/>
                <w:szCs w:val="22"/>
                <w:lang w:val="en-US"/>
              </w:rPr>
            </w:pPr>
            <w:r>
              <w:rPr>
                <w:bCs/>
                <w:color w:val="FF0000"/>
                <w:sz w:val="22"/>
                <w:szCs w:val="22"/>
              </w:rPr>
              <w:t>1312,50</w:t>
            </w:r>
          </w:p>
        </w:tc>
      </w:tr>
      <w:tr w:rsidR="00AC4275" w:rsidRPr="0063498F" w14:paraId="6F53EF13" w14:textId="77777777" w:rsidTr="0063498F">
        <w:tc>
          <w:tcPr>
            <w:tcW w:w="263" w:type="pct"/>
            <w:vAlign w:val="center"/>
          </w:tcPr>
          <w:p w14:paraId="40C722B7" w14:textId="3CEAEAF5" w:rsidR="00AC4275" w:rsidRPr="0063498F" w:rsidRDefault="00823B22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lastRenderedPageBreak/>
              <w:t>7</w:t>
            </w:r>
          </w:p>
        </w:tc>
        <w:tc>
          <w:tcPr>
            <w:tcW w:w="1227" w:type="pct"/>
            <w:vAlign w:val="center"/>
          </w:tcPr>
          <w:p w14:paraId="328BA8F0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Бананы</w:t>
            </w:r>
          </w:p>
        </w:tc>
        <w:tc>
          <w:tcPr>
            <w:tcW w:w="2718" w:type="pct"/>
            <w:vAlign w:val="center"/>
          </w:tcPr>
          <w:p w14:paraId="406B3F75" w14:textId="77777777" w:rsidR="00AC4275" w:rsidRPr="0063498F" w:rsidRDefault="00AC4275" w:rsidP="0063498F">
            <w:pPr>
              <w:widowControl w:val="0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Соответствует требованиям ГОСТ Р 51603-2000 «Бананы свежие. Технические условия»</w:t>
            </w:r>
          </w:p>
          <w:p w14:paraId="6D6E3C59" w14:textId="77777777" w:rsidR="00AC4275" w:rsidRPr="0063498F" w:rsidRDefault="00AC4275" w:rsidP="0063498F">
            <w:pPr>
              <w:widowControl w:val="0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 xml:space="preserve">Внешний вид: плоды в кистях твердые, свежие, чистые, целые, здоровые, </w:t>
            </w:r>
            <w:proofErr w:type="spellStart"/>
            <w:r w:rsidRPr="0063498F">
              <w:rPr>
                <w:bCs/>
                <w:sz w:val="22"/>
                <w:szCs w:val="22"/>
              </w:rPr>
              <w:t>развившиеся</w:t>
            </w:r>
            <w:proofErr w:type="spellEnd"/>
            <w:r w:rsidRPr="0063498F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63498F">
              <w:rPr>
                <w:bCs/>
                <w:sz w:val="22"/>
                <w:szCs w:val="22"/>
              </w:rPr>
              <w:t>неуродливые</w:t>
            </w:r>
            <w:proofErr w:type="spellEnd"/>
            <w:r w:rsidRPr="0063498F">
              <w:rPr>
                <w:bCs/>
                <w:sz w:val="22"/>
                <w:szCs w:val="22"/>
              </w:rPr>
              <w:t>, без остатков цветка, имеющие хорошо выраженные ребристые боковые грани. Крона зеленого цвета, срезы ее ровные, гладкие, здоровые, не пересушенные</w:t>
            </w:r>
          </w:p>
          <w:p w14:paraId="390E2229" w14:textId="77777777" w:rsidR="00AC4275" w:rsidRPr="0063498F" w:rsidRDefault="00AC4275" w:rsidP="0063498F">
            <w:pPr>
              <w:widowControl w:val="0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Вкус и запах: специфический запах спелых бананов, вкус сладкий, без постороннего привкуса и аромата</w:t>
            </w:r>
          </w:p>
          <w:p w14:paraId="7131CF82" w14:textId="77777777" w:rsidR="00AC4275" w:rsidRPr="0063498F" w:rsidRDefault="00AC4275" w:rsidP="0063498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Упаковка: деревянные или пластмассовые ящики, тара крепкая, сухая, чистая, без постороннего запаха, соответствует действующим ГОСТам на момент поставки</w:t>
            </w:r>
          </w:p>
          <w:p w14:paraId="32DCCC97" w14:textId="577E114D" w:rsidR="00823B22" w:rsidRPr="0063498F" w:rsidRDefault="00823B22" w:rsidP="0063498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63498F">
              <w:rPr>
                <w:color w:val="000000"/>
                <w:sz w:val="22"/>
                <w:szCs w:val="22"/>
              </w:rPr>
              <w:t>Фасовка: не более 15 кг.</w:t>
            </w:r>
          </w:p>
        </w:tc>
        <w:tc>
          <w:tcPr>
            <w:tcW w:w="316" w:type="pct"/>
            <w:vAlign w:val="center"/>
          </w:tcPr>
          <w:p w14:paraId="5BA188AE" w14:textId="77777777" w:rsidR="00AC4275" w:rsidRPr="0063498F" w:rsidRDefault="00AC4275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sz w:val="22"/>
                <w:szCs w:val="22"/>
              </w:rPr>
            </w:pPr>
            <w:r w:rsidRPr="0063498F">
              <w:rPr>
                <w:bCs/>
                <w:sz w:val="22"/>
                <w:szCs w:val="22"/>
              </w:rPr>
              <w:t>кг</w:t>
            </w:r>
          </w:p>
        </w:tc>
        <w:tc>
          <w:tcPr>
            <w:tcW w:w="476" w:type="pct"/>
            <w:vAlign w:val="center"/>
          </w:tcPr>
          <w:p w14:paraId="5F057485" w14:textId="3F485EEC" w:rsidR="00AC4275" w:rsidRPr="00553A8D" w:rsidRDefault="000309CB" w:rsidP="0063498F">
            <w:pPr>
              <w:pStyle w:val="a3"/>
              <w:widowControl w:val="0"/>
              <w:spacing w:after="0"/>
              <w:contextualSpacing/>
              <w:jc w:val="center"/>
              <w:rPr>
                <w:bCs/>
                <w:color w:val="FF0000"/>
                <w:sz w:val="22"/>
                <w:szCs w:val="22"/>
                <w:lang w:val="en-US"/>
              </w:rPr>
            </w:pPr>
            <w:r>
              <w:rPr>
                <w:bCs/>
                <w:color w:val="FF0000"/>
                <w:sz w:val="22"/>
                <w:szCs w:val="22"/>
              </w:rPr>
              <w:t>437,50</w:t>
            </w:r>
          </w:p>
        </w:tc>
      </w:tr>
    </w:tbl>
    <w:p w14:paraId="0D4CFE0D" w14:textId="77777777" w:rsidR="00AC5794" w:rsidRPr="0063498F" w:rsidRDefault="00AC5794" w:rsidP="0063498F">
      <w:pPr>
        <w:pStyle w:val="a3"/>
        <w:widowControl w:val="0"/>
        <w:spacing w:after="0"/>
        <w:ind w:left="-426"/>
        <w:jc w:val="both"/>
        <w:rPr>
          <w:b/>
          <w:sz w:val="22"/>
          <w:szCs w:val="22"/>
        </w:rPr>
      </w:pPr>
    </w:p>
    <w:p w14:paraId="5DBAE980" w14:textId="728FFE61" w:rsidR="00AC5794" w:rsidRPr="005D2970" w:rsidRDefault="00AC5794" w:rsidP="0063498F">
      <w:pPr>
        <w:widowControl w:val="0"/>
        <w:ind w:firstLine="567"/>
        <w:jc w:val="both"/>
        <w:rPr>
          <w:sz w:val="22"/>
          <w:szCs w:val="22"/>
        </w:rPr>
      </w:pPr>
      <w:r w:rsidRPr="005D2970">
        <w:rPr>
          <w:rFonts w:eastAsia="Calibri"/>
          <w:b/>
          <w:sz w:val="22"/>
          <w:szCs w:val="22"/>
          <w:lang w:eastAsia="ar-SA"/>
        </w:rPr>
        <w:t xml:space="preserve">2. Место поставки: </w:t>
      </w:r>
      <w:bookmarkStart w:id="1" w:name="_Hlk106091447"/>
      <w:r w:rsidR="00823B22" w:rsidRPr="005D2970">
        <w:rPr>
          <w:sz w:val="22"/>
          <w:szCs w:val="22"/>
        </w:rPr>
        <w:t xml:space="preserve">452432, Республика Башкортостан, </w:t>
      </w:r>
      <w:proofErr w:type="spellStart"/>
      <w:r w:rsidR="00823B22" w:rsidRPr="005D2970">
        <w:rPr>
          <w:sz w:val="22"/>
          <w:szCs w:val="22"/>
        </w:rPr>
        <w:t>Нуримановский</w:t>
      </w:r>
      <w:proofErr w:type="spellEnd"/>
      <w:r w:rsidR="00823B22" w:rsidRPr="005D2970">
        <w:rPr>
          <w:sz w:val="22"/>
          <w:szCs w:val="22"/>
        </w:rPr>
        <w:t xml:space="preserve"> район, с. Павловка, ул. </w:t>
      </w:r>
      <w:proofErr w:type="spellStart"/>
      <w:r w:rsidR="00823B22" w:rsidRPr="005D2970">
        <w:rPr>
          <w:sz w:val="22"/>
          <w:szCs w:val="22"/>
        </w:rPr>
        <w:t>Графтио</w:t>
      </w:r>
      <w:proofErr w:type="spellEnd"/>
      <w:r w:rsidR="00823B22" w:rsidRPr="005D2970">
        <w:rPr>
          <w:sz w:val="22"/>
          <w:szCs w:val="22"/>
        </w:rPr>
        <w:t xml:space="preserve"> 44</w:t>
      </w:r>
      <w:r w:rsidR="00FE12B2" w:rsidRPr="005D2970">
        <w:rPr>
          <w:sz w:val="22"/>
          <w:szCs w:val="22"/>
        </w:rPr>
        <w:t>.</w:t>
      </w:r>
    </w:p>
    <w:bookmarkEnd w:id="1"/>
    <w:p w14:paraId="7D0338D5" w14:textId="6E10283D" w:rsidR="00823B22" w:rsidRPr="005D2970" w:rsidRDefault="00AC5794" w:rsidP="0063498F">
      <w:pPr>
        <w:widowControl w:val="0"/>
        <w:ind w:firstLine="567"/>
        <w:jc w:val="both"/>
        <w:rPr>
          <w:sz w:val="22"/>
          <w:szCs w:val="22"/>
        </w:rPr>
      </w:pPr>
      <w:r w:rsidRPr="005D2970">
        <w:rPr>
          <w:rFonts w:eastAsia="Calibri"/>
          <w:b/>
          <w:sz w:val="22"/>
          <w:szCs w:val="22"/>
          <w:lang w:eastAsia="ar-SA"/>
        </w:rPr>
        <w:t>3. Период поставки товара:</w:t>
      </w:r>
      <w:r w:rsidRPr="005D2970">
        <w:rPr>
          <w:rFonts w:eastAsia="Calibri"/>
          <w:sz w:val="22"/>
          <w:szCs w:val="22"/>
          <w:lang w:eastAsia="ar-SA"/>
        </w:rPr>
        <w:t xml:space="preserve"> </w:t>
      </w:r>
      <w:r w:rsidR="008A6610" w:rsidRPr="005D2970">
        <w:rPr>
          <w:sz w:val="22"/>
          <w:szCs w:val="22"/>
          <w:lang w:eastAsia="ar-SA"/>
        </w:rPr>
        <w:t>с 01.0</w:t>
      </w:r>
      <w:r w:rsidR="000309CB" w:rsidRPr="005D2970">
        <w:rPr>
          <w:sz w:val="22"/>
          <w:szCs w:val="22"/>
          <w:lang w:eastAsia="ar-SA"/>
        </w:rPr>
        <w:t>7</w:t>
      </w:r>
      <w:r w:rsidR="00AC77A1" w:rsidRPr="005D2970">
        <w:rPr>
          <w:sz w:val="22"/>
          <w:szCs w:val="22"/>
          <w:lang w:eastAsia="ar-SA"/>
        </w:rPr>
        <w:t xml:space="preserve">.2024 </w:t>
      </w:r>
      <w:r w:rsidR="00A907ED" w:rsidRPr="005D2970">
        <w:rPr>
          <w:sz w:val="22"/>
          <w:szCs w:val="22"/>
          <w:lang w:eastAsia="ar-SA"/>
        </w:rPr>
        <w:t>г.</w:t>
      </w:r>
      <w:r w:rsidR="00AC77A1" w:rsidRPr="005D2970">
        <w:rPr>
          <w:sz w:val="22"/>
          <w:szCs w:val="22"/>
          <w:lang w:eastAsia="ar-SA"/>
        </w:rPr>
        <w:t xml:space="preserve"> по 3</w:t>
      </w:r>
      <w:r w:rsidR="000309CB" w:rsidRPr="005D2970">
        <w:rPr>
          <w:sz w:val="22"/>
          <w:szCs w:val="22"/>
          <w:lang w:eastAsia="ar-SA"/>
        </w:rPr>
        <w:t>0</w:t>
      </w:r>
      <w:r w:rsidRPr="005D2970">
        <w:rPr>
          <w:sz w:val="22"/>
          <w:szCs w:val="22"/>
          <w:lang w:eastAsia="ar-SA"/>
        </w:rPr>
        <w:t>.</w:t>
      </w:r>
      <w:r w:rsidR="008A6610" w:rsidRPr="005D2970">
        <w:rPr>
          <w:sz w:val="22"/>
          <w:szCs w:val="22"/>
          <w:lang w:eastAsia="ar-SA"/>
        </w:rPr>
        <w:t>0</w:t>
      </w:r>
      <w:r w:rsidR="000309CB" w:rsidRPr="005D2970">
        <w:rPr>
          <w:sz w:val="22"/>
          <w:szCs w:val="22"/>
          <w:lang w:eastAsia="ar-SA"/>
        </w:rPr>
        <w:t>9</w:t>
      </w:r>
      <w:r w:rsidR="00AC77A1" w:rsidRPr="005D2970">
        <w:rPr>
          <w:sz w:val="22"/>
          <w:szCs w:val="22"/>
          <w:lang w:eastAsia="ar-SA"/>
        </w:rPr>
        <w:t xml:space="preserve">.2024 </w:t>
      </w:r>
      <w:r w:rsidRPr="005D2970">
        <w:rPr>
          <w:sz w:val="22"/>
          <w:szCs w:val="22"/>
          <w:lang w:eastAsia="ar-SA"/>
        </w:rPr>
        <w:t>г.</w:t>
      </w:r>
      <w:r w:rsidR="00823B22" w:rsidRPr="005D2970">
        <w:rPr>
          <w:sz w:val="22"/>
          <w:szCs w:val="22"/>
          <w:lang w:eastAsia="ar-SA"/>
        </w:rPr>
        <w:t xml:space="preserve">, по заявкам Заказчика </w:t>
      </w:r>
      <w:r w:rsidR="00823B22" w:rsidRPr="005D2970">
        <w:rPr>
          <w:sz w:val="22"/>
          <w:szCs w:val="22"/>
        </w:rPr>
        <w:t>один</w:t>
      </w:r>
      <w:r w:rsidR="00CA4AD5" w:rsidRPr="005D2970">
        <w:rPr>
          <w:sz w:val="22"/>
          <w:szCs w:val="22"/>
        </w:rPr>
        <w:t>-два</w:t>
      </w:r>
      <w:r w:rsidR="00823B22" w:rsidRPr="005D2970">
        <w:rPr>
          <w:sz w:val="22"/>
          <w:szCs w:val="22"/>
        </w:rPr>
        <w:t xml:space="preserve"> раз</w:t>
      </w:r>
      <w:r w:rsidR="00CA4AD5" w:rsidRPr="005D2970">
        <w:rPr>
          <w:sz w:val="22"/>
          <w:szCs w:val="22"/>
        </w:rPr>
        <w:t>а</w:t>
      </w:r>
      <w:r w:rsidR="00823B22" w:rsidRPr="005D2970">
        <w:rPr>
          <w:sz w:val="22"/>
          <w:szCs w:val="22"/>
        </w:rPr>
        <w:t xml:space="preserve"> в неделю, кроме субботы и воскресенья, с</w:t>
      </w:r>
      <w:r w:rsidR="00920FD0" w:rsidRPr="005D2970">
        <w:rPr>
          <w:sz w:val="22"/>
          <w:szCs w:val="22"/>
        </w:rPr>
        <w:t xml:space="preserve"> 09:00 часов до 13</w:t>
      </w:r>
      <w:r w:rsidR="00823B22" w:rsidRPr="005D2970">
        <w:rPr>
          <w:sz w:val="22"/>
          <w:szCs w:val="22"/>
        </w:rPr>
        <w:t xml:space="preserve">:00 часов, с 14:00 </w:t>
      </w:r>
      <w:proofErr w:type="gramStart"/>
      <w:r w:rsidR="00823B22" w:rsidRPr="005D2970">
        <w:rPr>
          <w:sz w:val="22"/>
          <w:szCs w:val="22"/>
        </w:rPr>
        <w:t>до</w:t>
      </w:r>
      <w:proofErr w:type="gramEnd"/>
      <w:r w:rsidR="00823B22" w:rsidRPr="005D2970">
        <w:rPr>
          <w:sz w:val="22"/>
          <w:szCs w:val="22"/>
        </w:rPr>
        <w:t xml:space="preserve"> 16:00.</w:t>
      </w:r>
    </w:p>
    <w:p w14:paraId="4EA9694C" w14:textId="5452869E" w:rsidR="00AC5794" w:rsidRPr="005D2970" w:rsidRDefault="00AC5794" w:rsidP="0063498F">
      <w:pPr>
        <w:widowControl w:val="0"/>
        <w:ind w:firstLine="567"/>
        <w:jc w:val="both"/>
        <w:rPr>
          <w:rFonts w:eastAsia="Calibri"/>
          <w:sz w:val="22"/>
          <w:szCs w:val="22"/>
          <w:lang w:eastAsia="ar-SA"/>
        </w:rPr>
      </w:pPr>
      <w:r w:rsidRPr="005D2970">
        <w:rPr>
          <w:rFonts w:eastAsia="Calibri"/>
          <w:sz w:val="22"/>
          <w:szCs w:val="22"/>
          <w:lang w:eastAsia="ar-SA"/>
        </w:rPr>
        <w:t xml:space="preserve">- Поставщик обязан осуществить поставку Товара в день, время в соответствии с предварительной заявкой Заказчика, в случае необходимости осуществить погрузочно-разгрузочные работы и складирование Товара. </w:t>
      </w:r>
    </w:p>
    <w:p w14:paraId="5439600D" w14:textId="77777777" w:rsidR="00AC5794" w:rsidRPr="005D2970" w:rsidRDefault="00AC5794" w:rsidP="0063498F">
      <w:pPr>
        <w:widowControl w:val="0"/>
        <w:ind w:firstLine="567"/>
        <w:jc w:val="both"/>
        <w:rPr>
          <w:rFonts w:eastAsia="Calibri"/>
          <w:sz w:val="22"/>
          <w:szCs w:val="22"/>
          <w:lang w:eastAsia="ar-SA"/>
        </w:rPr>
      </w:pPr>
      <w:r w:rsidRPr="005D2970">
        <w:rPr>
          <w:rFonts w:eastAsia="Calibri"/>
          <w:sz w:val="22"/>
          <w:szCs w:val="22"/>
          <w:lang w:eastAsia="ar-SA"/>
        </w:rPr>
        <w:t>- 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14:paraId="32996919" w14:textId="77777777" w:rsidR="00AC4275" w:rsidRPr="005D2970" w:rsidRDefault="00AC4275" w:rsidP="0063498F">
      <w:pPr>
        <w:widowControl w:val="0"/>
        <w:ind w:firstLine="567"/>
        <w:jc w:val="both"/>
        <w:rPr>
          <w:b/>
          <w:sz w:val="22"/>
          <w:szCs w:val="22"/>
          <w:lang w:eastAsia="ar-SA"/>
        </w:rPr>
      </w:pPr>
      <w:r w:rsidRPr="005D2970">
        <w:rPr>
          <w:b/>
          <w:sz w:val="22"/>
          <w:szCs w:val="22"/>
          <w:lang w:eastAsia="ar-SA"/>
        </w:rPr>
        <w:t>4. Требования к безопасности, качеству, к функциональным характеристикам (потребительским свойствам) товара, требования к упаковке поставляемого товара:</w:t>
      </w:r>
    </w:p>
    <w:p w14:paraId="4261BE25" w14:textId="77777777" w:rsidR="00AC4275" w:rsidRPr="005D2970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5D2970">
        <w:rPr>
          <w:sz w:val="22"/>
          <w:szCs w:val="22"/>
          <w:lang w:eastAsia="ar-SA"/>
        </w:rPr>
        <w:t xml:space="preserve">4.1. Качество и безопасность поставляемого товара должны соответствовать требованиям и нормам, установленным: </w:t>
      </w:r>
    </w:p>
    <w:p w14:paraId="3AC87805" w14:textId="77777777" w:rsidR="00AC4275" w:rsidRPr="005D2970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5D2970">
        <w:rPr>
          <w:sz w:val="22"/>
          <w:szCs w:val="22"/>
          <w:lang w:eastAsia="ar-SA"/>
        </w:rPr>
        <w:t>- Федеральным законом от 02.01.2000 № 29-ФЗ «О качестве и безопасности пищевых продуктов»;</w:t>
      </w:r>
    </w:p>
    <w:p w14:paraId="37B124D8" w14:textId="77777777" w:rsidR="00AC4275" w:rsidRPr="005D2970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5D2970">
        <w:rPr>
          <w:sz w:val="22"/>
          <w:szCs w:val="22"/>
          <w:lang w:eastAsia="ar-SA"/>
        </w:rPr>
        <w:t xml:space="preserve">- </w:t>
      </w:r>
      <w:r w:rsidRPr="005D2970">
        <w:rPr>
          <w:sz w:val="22"/>
          <w:szCs w:val="22"/>
        </w:rPr>
        <w:t>Федеральным закон от 30.03.1999 № 52-ФЗ «О санитарно-эпидемиологическом благополучии населения»;</w:t>
      </w:r>
    </w:p>
    <w:p w14:paraId="21DF41D2" w14:textId="77777777" w:rsidR="00AC4275" w:rsidRPr="005D2970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5D2970">
        <w:rPr>
          <w:sz w:val="22"/>
          <w:szCs w:val="22"/>
          <w:lang w:eastAsia="ar-SA"/>
        </w:rPr>
        <w:t>- СанПиН 2.3.2.1324-03 «Гигиенические требования к срокам годности и условиям хранения пищевых продуктов»;</w:t>
      </w:r>
    </w:p>
    <w:p w14:paraId="0CECD67B" w14:textId="77777777" w:rsidR="00AC4275" w:rsidRPr="005D2970" w:rsidRDefault="00AC4275" w:rsidP="0063498F">
      <w:pPr>
        <w:widowControl w:val="0"/>
        <w:ind w:firstLine="567"/>
        <w:jc w:val="both"/>
        <w:rPr>
          <w:sz w:val="22"/>
          <w:szCs w:val="22"/>
        </w:rPr>
      </w:pPr>
      <w:r w:rsidRPr="005D2970">
        <w:rPr>
          <w:sz w:val="22"/>
          <w:szCs w:val="22"/>
          <w:lang w:eastAsia="ar-SA"/>
        </w:rPr>
        <w:t xml:space="preserve">- </w:t>
      </w:r>
      <w:r w:rsidRPr="005D2970">
        <w:rPr>
          <w:sz w:val="22"/>
          <w:szCs w:val="22"/>
        </w:rPr>
        <w:t>СанПиН 2.3.2.1078-01 «Гигиенические требования к безопасности и пищевой ценности пищевых продуктов»;</w:t>
      </w:r>
    </w:p>
    <w:p w14:paraId="74ECE135" w14:textId="77777777" w:rsidR="00AC4275" w:rsidRPr="005D2970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5D2970">
        <w:rPr>
          <w:sz w:val="22"/>
          <w:szCs w:val="22"/>
          <w:lang w:eastAsia="ar-SA"/>
        </w:rPr>
        <w:t>- Техническими регламентами Таможенного союза, утвержденными решениями Комиссии таможенного союза, за исключением требований к отдельным видам продукции, процессам их производства, хранения, перевозки, реализации и утилизации, в отношении которых технические регламенты еще не вступили в силу на территории Российской Федерации:</w:t>
      </w:r>
    </w:p>
    <w:p w14:paraId="3E8894C2" w14:textId="77777777" w:rsidR="00AC4275" w:rsidRPr="005D2970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5D2970">
        <w:rPr>
          <w:sz w:val="22"/>
          <w:szCs w:val="22"/>
          <w:lang w:eastAsia="ar-SA"/>
        </w:rPr>
        <w:t>- ТР ТС 021/2011 «О безопасности пищевой продукции»;</w:t>
      </w:r>
    </w:p>
    <w:p w14:paraId="18BF9C8A" w14:textId="77777777" w:rsidR="00AC4275" w:rsidRPr="005D2970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5D2970">
        <w:rPr>
          <w:sz w:val="22"/>
          <w:szCs w:val="22"/>
          <w:lang w:eastAsia="ar-SA"/>
        </w:rPr>
        <w:t>- ТР ТС 022/2011 «Пищевая продукция в части ее маркировки»;</w:t>
      </w:r>
    </w:p>
    <w:p w14:paraId="09E5073E" w14:textId="77777777" w:rsidR="00AC4275" w:rsidRPr="005D2970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5D2970">
        <w:rPr>
          <w:sz w:val="22"/>
          <w:szCs w:val="22"/>
          <w:lang w:eastAsia="ar-SA"/>
        </w:rPr>
        <w:t>- ТР ТС 005/2011 «О безопасности упаковки»;</w:t>
      </w:r>
    </w:p>
    <w:p w14:paraId="32539656" w14:textId="77777777" w:rsidR="00AC4275" w:rsidRPr="005D2970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5D2970">
        <w:rPr>
          <w:sz w:val="22"/>
          <w:szCs w:val="22"/>
          <w:lang w:eastAsia="ar-SA"/>
        </w:rPr>
        <w:t>- Иными нормативными правовыми актами, нормативными и техническими документами, устанавливающими требования к качеству такого вида товаров.</w:t>
      </w:r>
    </w:p>
    <w:p w14:paraId="4BBB3FA7" w14:textId="77777777" w:rsidR="00AC4275" w:rsidRPr="005D2970" w:rsidRDefault="00AC4275" w:rsidP="0063498F">
      <w:pPr>
        <w:widowControl w:val="0"/>
        <w:ind w:firstLine="567"/>
        <w:jc w:val="both"/>
        <w:rPr>
          <w:sz w:val="22"/>
          <w:szCs w:val="22"/>
          <w:lang w:eastAsia="ar-SA"/>
        </w:rPr>
      </w:pPr>
      <w:r w:rsidRPr="005D2970">
        <w:rPr>
          <w:sz w:val="22"/>
          <w:szCs w:val="22"/>
          <w:lang w:eastAsia="ar-SA"/>
        </w:rPr>
        <w:t xml:space="preserve">4.2. Поставляемый товар должен быть расфасован и упакован в материалы, разрешенные для контакта с пищевыми продуктами, такими способами, которые позволяют обеспечить сохранность их качества и безопасность при хранении, транспортировке и реализации. </w:t>
      </w:r>
      <w:r w:rsidRPr="005D2970">
        <w:rPr>
          <w:sz w:val="22"/>
          <w:szCs w:val="22"/>
        </w:rPr>
        <w:t>Транспортная упаковка товара обеспечивает сохранность товара при транспортировке, хранении и погрузочно-разгрузочных работах.</w:t>
      </w:r>
    </w:p>
    <w:p w14:paraId="6985BE69" w14:textId="77777777" w:rsidR="00AC4275" w:rsidRPr="005D2970" w:rsidRDefault="00AC4275" w:rsidP="0063498F">
      <w:pPr>
        <w:widowControl w:val="0"/>
        <w:tabs>
          <w:tab w:val="left" w:pos="142"/>
        </w:tabs>
        <w:ind w:firstLine="567"/>
        <w:jc w:val="both"/>
        <w:rPr>
          <w:sz w:val="22"/>
          <w:szCs w:val="22"/>
          <w:lang w:eastAsia="ar-SA"/>
        </w:rPr>
      </w:pPr>
      <w:r w:rsidRPr="005D2970">
        <w:rPr>
          <w:sz w:val="22"/>
          <w:szCs w:val="22"/>
          <w:lang w:eastAsia="ar-SA"/>
        </w:rPr>
        <w:t xml:space="preserve">4.3. Каждая единица транспортной и потребительской тары (упаковки) должна содержать </w:t>
      </w:r>
      <w:r w:rsidRPr="005D2970">
        <w:rPr>
          <w:sz w:val="22"/>
          <w:szCs w:val="22"/>
          <w:lang w:eastAsia="ar-SA"/>
        </w:rPr>
        <w:lastRenderedPageBreak/>
        <w:t xml:space="preserve">необходимую маркировку. Маркировка должна соответствовать требованиям Национального стандарта РФ «Продукты пищевые. Информация для потребителя. Общие требования», технического регламента Таможенного союза "Пищевая продукция в части ее маркировки" (ТР ТС 022/2011). </w:t>
      </w:r>
    </w:p>
    <w:p w14:paraId="4AE6ACB1" w14:textId="77777777" w:rsidR="00AC4275" w:rsidRPr="005D2970" w:rsidRDefault="00AC4275" w:rsidP="0063498F">
      <w:pPr>
        <w:widowControl w:val="0"/>
        <w:ind w:firstLine="567"/>
        <w:jc w:val="both"/>
        <w:rPr>
          <w:i/>
          <w:sz w:val="22"/>
          <w:szCs w:val="22"/>
          <w:lang w:eastAsia="ar-SA"/>
        </w:rPr>
      </w:pPr>
      <w:r w:rsidRPr="005D2970">
        <w:rPr>
          <w:sz w:val="22"/>
          <w:szCs w:val="22"/>
          <w:lang w:eastAsia="ar-SA"/>
        </w:rPr>
        <w:t>4.4. Качество и безопасность поставляемой продукции должно подтверждаться документами: сертификатами соответствия или декларациями о соответствии, а также иными документами, предусмотренными действующим законодательством Российской Федерации.</w:t>
      </w:r>
    </w:p>
    <w:p w14:paraId="0E7BE762" w14:textId="77777777" w:rsidR="00AC4275" w:rsidRPr="005D2970" w:rsidRDefault="00AC4275" w:rsidP="0063498F">
      <w:pPr>
        <w:widowControl w:val="0"/>
        <w:tabs>
          <w:tab w:val="left" w:pos="-851"/>
        </w:tabs>
        <w:ind w:firstLine="567"/>
        <w:jc w:val="both"/>
        <w:rPr>
          <w:b/>
          <w:sz w:val="22"/>
          <w:szCs w:val="22"/>
          <w:lang w:eastAsia="ar-SA"/>
        </w:rPr>
      </w:pPr>
      <w:r w:rsidRPr="005D2970">
        <w:rPr>
          <w:b/>
          <w:sz w:val="22"/>
          <w:szCs w:val="22"/>
          <w:lang w:eastAsia="ar-SA"/>
        </w:rPr>
        <w:t>5. Требования к сроку и (или) объему предоставления гарантий качества товаров:</w:t>
      </w:r>
    </w:p>
    <w:p w14:paraId="42684F5A" w14:textId="77777777" w:rsidR="00AC4275" w:rsidRPr="005D2970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5D2970">
        <w:rPr>
          <w:sz w:val="22"/>
          <w:szCs w:val="22"/>
          <w:lang w:eastAsia="ar-SA"/>
        </w:rPr>
        <w:t>5.1. В случае, если при передаче или до начала использования товара выявиться его ненадлежащее качество, Заказчик вправе потребовать от Поставщика безвозмездного устранения недостатков товара или его замены в срок, установленный Заказчиком.</w:t>
      </w:r>
    </w:p>
    <w:p w14:paraId="36B904BD" w14:textId="77777777" w:rsidR="00AC4275" w:rsidRPr="005D2970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5D2970">
        <w:rPr>
          <w:sz w:val="22"/>
          <w:szCs w:val="22"/>
          <w:lang w:eastAsia="ar-SA"/>
        </w:rPr>
        <w:t>5.2. Наличие недостатков и сроки их устранения фиксируются Сторонами в двухстороннем акте выявленных недостатков.</w:t>
      </w:r>
    </w:p>
    <w:p w14:paraId="72F7A6B7" w14:textId="77777777" w:rsidR="00AC4275" w:rsidRPr="005D2970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5D2970">
        <w:rPr>
          <w:sz w:val="22"/>
          <w:szCs w:val="22"/>
          <w:lang w:eastAsia="ar-SA"/>
        </w:rPr>
        <w:t>5.3. Остаточный срок годности: не менее 80% от установленного производителем.</w:t>
      </w:r>
    </w:p>
    <w:p w14:paraId="21C3B571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b/>
          <w:sz w:val="22"/>
          <w:szCs w:val="22"/>
          <w:lang w:eastAsia="ar-SA"/>
        </w:rPr>
      </w:pPr>
      <w:r w:rsidRPr="005D2970">
        <w:rPr>
          <w:b/>
          <w:sz w:val="22"/>
          <w:szCs w:val="22"/>
          <w:lang w:eastAsia="ar-SA"/>
        </w:rPr>
        <w:t>6. Требования к условиям поставки товара, отгрузке товара:</w:t>
      </w:r>
    </w:p>
    <w:p w14:paraId="6C14665F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6.1. Поставка осуществляется по заявке, в которой указывается количество товара. Заявки направляются по почте, факсу, телефонограммой либо другим приемлемым для обеих сторон способом (телефонная связь).</w:t>
      </w:r>
    </w:p>
    <w:p w14:paraId="65A83ECC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6.2. Право собственности на товар переходит к Заказчику с момента доставки товара Заказчику и принятия его путем подписания товарно-транспортной накладной или УПД.</w:t>
      </w:r>
    </w:p>
    <w:p w14:paraId="027E14B8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6.3. При приеме товара Заказчик проверяет его соответствие сведениям, указанным в счете-фактуре и других сопроводительных документах по наименованию, количеству и качеству.</w:t>
      </w:r>
    </w:p>
    <w:p w14:paraId="39ED8CF1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6.4. Товар должен сопровождаться следующими документами:</w:t>
      </w:r>
    </w:p>
    <w:p w14:paraId="6944D8EF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– товарная накладная (ТОРГ-12) или УПД (оригиналы);</w:t>
      </w:r>
    </w:p>
    <w:p w14:paraId="11434270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– счет на оплату (оригиналы);</w:t>
      </w:r>
    </w:p>
    <w:p w14:paraId="5C586E98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– счет-фактура или УПД (оригиналы);</w:t>
      </w:r>
    </w:p>
    <w:p w14:paraId="4797A7FE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– копия сертификата соответствия или декларации соответствия.</w:t>
      </w:r>
    </w:p>
    <w:p w14:paraId="20148EE5" w14:textId="77777777" w:rsidR="00AC4275" w:rsidRPr="0063498F" w:rsidRDefault="00AC4275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  <w:r w:rsidRPr="0063498F">
        <w:rPr>
          <w:sz w:val="22"/>
          <w:szCs w:val="22"/>
          <w:lang w:eastAsia="ar-SA"/>
        </w:rPr>
        <w:t>6.5. По окончании поставки товара в полном объеме на основании товарно-транспортных накладных Поставщик и Заказчик подписывают акт сверки.</w:t>
      </w:r>
    </w:p>
    <w:p w14:paraId="0BA16837" w14:textId="77777777" w:rsidR="00B667A1" w:rsidRPr="0063498F" w:rsidRDefault="00B667A1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</w:p>
    <w:p w14:paraId="4A27CC7D" w14:textId="77777777" w:rsidR="00B667A1" w:rsidRPr="0063498F" w:rsidRDefault="00B667A1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</w:p>
    <w:p w14:paraId="73DCAE53" w14:textId="77777777" w:rsidR="00B667A1" w:rsidRPr="0063498F" w:rsidRDefault="00B667A1" w:rsidP="0063498F">
      <w:pPr>
        <w:widowControl w:val="0"/>
        <w:tabs>
          <w:tab w:val="left" w:pos="-851"/>
        </w:tabs>
        <w:ind w:firstLine="567"/>
        <w:jc w:val="both"/>
        <w:rPr>
          <w:sz w:val="22"/>
          <w:szCs w:val="22"/>
          <w:lang w:eastAsia="ar-SA"/>
        </w:rPr>
      </w:pPr>
    </w:p>
    <w:sectPr w:rsidR="00B667A1" w:rsidRPr="006349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04C"/>
    <w:rsid w:val="000309CB"/>
    <w:rsid w:val="000E5A8D"/>
    <w:rsid w:val="001D1175"/>
    <w:rsid w:val="00206820"/>
    <w:rsid w:val="0024096C"/>
    <w:rsid w:val="002B1014"/>
    <w:rsid w:val="004E3C96"/>
    <w:rsid w:val="00531DC3"/>
    <w:rsid w:val="00553A8D"/>
    <w:rsid w:val="00571F80"/>
    <w:rsid w:val="005D2970"/>
    <w:rsid w:val="0063498F"/>
    <w:rsid w:val="00641F15"/>
    <w:rsid w:val="007456FC"/>
    <w:rsid w:val="007B6974"/>
    <w:rsid w:val="0080100E"/>
    <w:rsid w:val="00804F22"/>
    <w:rsid w:val="00823B22"/>
    <w:rsid w:val="00851489"/>
    <w:rsid w:val="00880E18"/>
    <w:rsid w:val="008A6610"/>
    <w:rsid w:val="00920FD0"/>
    <w:rsid w:val="00A8570F"/>
    <w:rsid w:val="00A907ED"/>
    <w:rsid w:val="00AA2080"/>
    <w:rsid w:val="00AC4275"/>
    <w:rsid w:val="00AC5794"/>
    <w:rsid w:val="00AC77A1"/>
    <w:rsid w:val="00AC7BD9"/>
    <w:rsid w:val="00B53F19"/>
    <w:rsid w:val="00B6010E"/>
    <w:rsid w:val="00B667A1"/>
    <w:rsid w:val="00C077C2"/>
    <w:rsid w:val="00C61BD3"/>
    <w:rsid w:val="00CA4AD5"/>
    <w:rsid w:val="00CC3BB9"/>
    <w:rsid w:val="00E8204C"/>
    <w:rsid w:val="00F70EA2"/>
    <w:rsid w:val="00FE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EFB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7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C5794"/>
    <w:pPr>
      <w:spacing w:after="120"/>
    </w:pPr>
  </w:style>
  <w:style w:type="character" w:customStyle="1" w:styleId="a4">
    <w:name w:val="Основной текст Знак"/>
    <w:basedOn w:val="a0"/>
    <w:link w:val="a3"/>
    <w:rsid w:val="00AC579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AC57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409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4096C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7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C5794"/>
    <w:pPr>
      <w:spacing w:after="120"/>
    </w:pPr>
  </w:style>
  <w:style w:type="character" w:customStyle="1" w:styleId="a4">
    <w:name w:val="Основной текст Знак"/>
    <w:basedOn w:val="a0"/>
    <w:link w:val="a3"/>
    <w:rsid w:val="00AC579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AC57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409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4096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1511</Words>
  <Characters>8615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Анисимова Кристина Андреевна</dc:creator>
  <cp:lastModifiedBy>User_4</cp:lastModifiedBy>
  <cp:revision>2</cp:revision>
  <cp:lastPrinted>2023-06-06T09:37:00Z</cp:lastPrinted>
  <dcterms:created xsi:type="dcterms:W3CDTF">2024-06-06T11:28:00Z</dcterms:created>
  <dcterms:modified xsi:type="dcterms:W3CDTF">2024-06-06T11:28:00Z</dcterms:modified>
</cp:coreProperties>
</file>